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70"/>
        <w:tblW w:w="9178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8"/>
        <w:gridCol w:w="1820"/>
      </w:tblGrid>
      <w:tr w:rsidR="00C16502" w:rsidRPr="0050636F" w:rsidTr="0050636F">
        <w:trPr>
          <w:trHeight w:val="729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F.7.1.1.1. Uzay teknolojilerini açıklar.                  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F.7.1.1.2. Uzay kirliliğinin nedenlerini ifade ederek bu kirliliğin yol açabileceği olası sonuçları tahmin eder.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F.7.1.1.3. Teknoloji ile uzay araştırmaları arasındaki ilişkiyi açıklar.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F.7.1.1.4. Teleskobun yapısını ve ne işe yaradığını açıklar.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F.7.1.1.5. Teleskobun gök bilimin gelişimindeki önemine yönelik çıkarımda bulunur.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F.7.1.1.6. Basit bir teleskop modeli hazırlayarak sunar.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F.7.1.2.1. Yıldız oluşum sürecinin farkına varır.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F.7.1.2.2. Yıldız kavramını açıklar.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F.7.1.2.3. Galaksilerin yapısını açıklar.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F.7.1.2.4. Evren kavramını açıklar.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F.7.2.1.1. Hayvan ve bitki hücrelerini, temel kısımları ve görevleri açısından karşılaştırır.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F.7.2.1.2. Geçmişten günümüze, hücrenin yapısı ile ilgili görüşleri teknolojik gelişmelerle ilişkilendirerek tartışır.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F.7.2.1.3. Hücre-doku-organ-sistem-organizma ilişkisini açıklar.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C16502" w:rsidRPr="0050636F" w:rsidTr="0050636F">
        <w:trPr>
          <w:trHeight w:val="729"/>
        </w:trPr>
        <w:tc>
          <w:tcPr>
            <w:tcW w:w="7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502" w:rsidRPr="0050636F" w:rsidRDefault="00C16502" w:rsidP="0050636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 xml:space="preserve">F.7.2.2.1. Mitozun canlılar için önemini açıklar.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6502" w:rsidRPr="0050636F" w:rsidRDefault="00C16502" w:rsidP="005063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 w:rsidRPr="0050636F"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bookmarkEnd w:id="0"/>
    <w:p w:rsidR="0050636F" w:rsidRPr="000821AF" w:rsidRDefault="0050636F" w:rsidP="0050636F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0821AF">
        <w:rPr>
          <w:rFonts w:cstheme="minorHAnsi"/>
          <w:b/>
          <w:sz w:val="24"/>
          <w:szCs w:val="24"/>
        </w:rPr>
        <w:t xml:space="preserve">DÖNEM  </w:t>
      </w:r>
      <w:r>
        <w:rPr>
          <w:rFonts w:cstheme="minorHAnsi"/>
          <w:b/>
          <w:sz w:val="24"/>
          <w:szCs w:val="24"/>
        </w:rPr>
        <w:t>7</w:t>
      </w:r>
      <w:proofErr w:type="gramEnd"/>
      <w:r w:rsidRPr="000821AF">
        <w:rPr>
          <w:rFonts w:cstheme="minorHAnsi"/>
          <w:b/>
          <w:sz w:val="24"/>
          <w:szCs w:val="24"/>
        </w:rPr>
        <w:t>.SINIFLAR FEN BİLİMLERİ DERSİ</w:t>
      </w:r>
    </w:p>
    <w:p w:rsidR="0050636F" w:rsidRPr="000821AF" w:rsidRDefault="0050636F" w:rsidP="0050636F">
      <w:pPr>
        <w:jc w:val="center"/>
        <w:rPr>
          <w:rFonts w:cstheme="minorHAnsi"/>
          <w:b/>
          <w:sz w:val="24"/>
          <w:szCs w:val="24"/>
        </w:rPr>
      </w:pPr>
      <w:r w:rsidRPr="000821AF">
        <w:rPr>
          <w:rFonts w:cstheme="minorHAnsi"/>
          <w:b/>
          <w:sz w:val="24"/>
          <w:szCs w:val="24"/>
        </w:rPr>
        <w:t xml:space="preserve"> 1. ORTAK YAZILI SINAV SENARYO TABLOSU (</w:t>
      </w:r>
      <w:r>
        <w:rPr>
          <w:rFonts w:cstheme="minorHAnsi"/>
          <w:b/>
          <w:sz w:val="24"/>
          <w:szCs w:val="24"/>
        </w:rPr>
        <w:t>8</w:t>
      </w:r>
      <w:r w:rsidRPr="000821AF">
        <w:rPr>
          <w:rFonts w:cstheme="minorHAnsi"/>
          <w:b/>
          <w:sz w:val="24"/>
          <w:szCs w:val="24"/>
        </w:rPr>
        <w:t>. Senaryo)</w:t>
      </w:r>
    </w:p>
    <w:p w:rsidR="00D24571" w:rsidRDefault="00D24571"/>
    <w:sectPr w:rsidR="00D2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02"/>
    <w:rsid w:val="0050636F"/>
    <w:rsid w:val="007B7D56"/>
    <w:rsid w:val="00C16502"/>
    <w:rsid w:val="00D2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CAB14-E220-45B4-AB33-69AD2A43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2023-10-17T11:21:00Z</dcterms:created>
  <dcterms:modified xsi:type="dcterms:W3CDTF">2023-10-17T11:43:00Z</dcterms:modified>
</cp:coreProperties>
</file>