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87" w:rsidRPr="00B66887" w:rsidRDefault="00B66887" w:rsidP="00B66887">
      <w:pPr>
        <w:jc w:val="center"/>
        <w:rPr>
          <w:rFonts w:cstheme="minorHAnsi"/>
          <w:b/>
          <w:sz w:val="24"/>
          <w:szCs w:val="24"/>
        </w:rPr>
      </w:pPr>
      <w:r w:rsidRPr="00B66887">
        <w:rPr>
          <w:rFonts w:cstheme="minorHAnsi"/>
          <w:b/>
          <w:sz w:val="24"/>
          <w:szCs w:val="24"/>
        </w:rPr>
        <w:t xml:space="preserve">2023- 2024 EĞİTİM YILI </w:t>
      </w:r>
      <w:r w:rsidR="00866EE0">
        <w:rPr>
          <w:rFonts w:cstheme="minorHAnsi"/>
          <w:b/>
          <w:sz w:val="24"/>
          <w:szCs w:val="24"/>
        </w:rPr>
        <w:t>2</w:t>
      </w:r>
      <w:r w:rsidRPr="00B66887">
        <w:rPr>
          <w:rFonts w:cstheme="minorHAnsi"/>
          <w:b/>
          <w:sz w:val="24"/>
          <w:szCs w:val="24"/>
        </w:rPr>
        <w:t xml:space="preserve">. DÖNEM </w:t>
      </w:r>
      <w:r w:rsidR="00B724E9">
        <w:rPr>
          <w:rFonts w:cstheme="minorHAnsi"/>
          <w:b/>
          <w:sz w:val="24"/>
          <w:szCs w:val="24"/>
        </w:rPr>
        <w:t>10</w:t>
      </w:r>
      <w:r w:rsidRPr="00B66887">
        <w:rPr>
          <w:rFonts w:cstheme="minorHAnsi"/>
          <w:b/>
          <w:sz w:val="24"/>
          <w:szCs w:val="24"/>
        </w:rPr>
        <w:t>.SINIFLAR COĞRAFYA DERSİ</w:t>
      </w:r>
    </w:p>
    <w:p w:rsidR="00B66887" w:rsidRPr="00B66887" w:rsidRDefault="00B66887" w:rsidP="00B66887">
      <w:pPr>
        <w:jc w:val="center"/>
        <w:rPr>
          <w:rFonts w:cstheme="minorHAnsi"/>
          <w:b/>
          <w:sz w:val="24"/>
          <w:szCs w:val="24"/>
        </w:rPr>
      </w:pPr>
      <w:r w:rsidRPr="00B66887">
        <w:rPr>
          <w:rFonts w:cstheme="minorHAnsi"/>
          <w:b/>
          <w:sz w:val="24"/>
          <w:szCs w:val="24"/>
        </w:rPr>
        <w:t xml:space="preserve"> </w:t>
      </w:r>
      <w:r w:rsidR="00924469">
        <w:rPr>
          <w:rFonts w:cstheme="minorHAnsi"/>
          <w:b/>
          <w:sz w:val="24"/>
          <w:szCs w:val="24"/>
        </w:rPr>
        <w:t>2</w:t>
      </w:r>
      <w:r w:rsidRPr="00B66887">
        <w:rPr>
          <w:rFonts w:cstheme="minorHAnsi"/>
          <w:b/>
          <w:sz w:val="24"/>
          <w:szCs w:val="24"/>
        </w:rPr>
        <w:t>. ORTAK YAZILI SINAV SENARYO TABLOSU (</w:t>
      </w:r>
      <w:r w:rsidR="00924469">
        <w:rPr>
          <w:rFonts w:cstheme="minorHAnsi"/>
          <w:b/>
          <w:sz w:val="24"/>
          <w:szCs w:val="24"/>
        </w:rPr>
        <w:t>10</w:t>
      </w:r>
      <w:r w:rsidRPr="00B66887">
        <w:rPr>
          <w:rFonts w:cstheme="minorHAnsi"/>
          <w:b/>
          <w:sz w:val="24"/>
          <w:szCs w:val="24"/>
        </w:rPr>
        <w:t xml:space="preserve">.SENARYO) </w:t>
      </w:r>
    </w:p>
    <w:tbl>
      <w:tblPr>
        <w:tblpPr w:leftFromText="141" w:rightFromText="141" w:vertAnchor="text" w:horzAnchor="margin" w:tblpXSpec="center" w:tblpY="557"/>
        <w:tblW w:w="91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652"/>
      </w:tblGrid>
      <w:tr w:rsidR="00B66887" w:rsidRPr="00B66887" w:rsidTr="00C36C2F">
        <w:trPr>
          <w:trHeight w:val="94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887" w:rsidRPr="00B66887" w:rsidRDefault="00B66887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68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  <w:bookmarkStart w:id="0" w:name="_GoBack"/>
            <w:bookmarkEnd w:id="0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887" w:rsidRPr="00B66887" w:rsidRDefault="00B66887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668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B724E9" w:rsidRPr="00B66887" w:rsidTr="00C36C2F">
        <w:trPr>
          <w:trHeight w:val="20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4E9" w:rsidRPr="00E26DAF" w:rsidRDefault="00B724E9" w:rsidP="00B724E9">
            <w:pPr>
              <w:rPr>
                <w:rFonts w:cstheme="minorHAnsi"/>
                <w:sz w:val="24"/>
                <w:szCs w:val="24"/>
              </w:rPr>
            </w:pPr>
            <w:r w:rsidRPr="00E26DAF">
              <w:rPr>
                <w:rFonts w:cstheme="minorHAnsi"/>
                <w:sz w:val="24"/>
                <w:szCs w:val="24"/>
              </w:rPr>
              <w:t>10.2.4. Nüfus piramitlerinden hareketle nüfusun yapısıyla ilgili çıkarımlarda bulunur.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E9" w:rsidRPr="00E26DAF" w:rsidRDefault="00B724E9" w:rsidP="00B724E9">
            <w:pPr>
              <w:jc w:val="center"/>
              <w:rPr>
                <w:color w:val="000000"/>
                <w:sz w:val="24"/>
                <w:szCs w:val="24"/>
              </w:rPr>
            </w:pPr>
            <w:r w:rsidRPr="00E26DAF">
              <w:rPr>
                <w:color w:val="000000"/>
                <w:sz w:val="24"/>
                <w:szCs w:val="24"/>
              </w:rPr>
              <w:t>1</w:t>
            </w:r>
          </w:p>
        </w:tc>
      </w:tr>
      <w:tr w:rsidR="00B724E9" w:rsidRPr="00B66887" w:rsidTr="00C36C2F">
        <w:trPr>
          <w:trHeight w:val="20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4E9" w:rsidRPr="00E26DAF" w:rsidRDefault="00B724E9" w:rsidP="00B724E9">
            <w:pPr>
              <w:rPr>
                <w:rFonts w:cstheme="minorHAnsi"/>
                <w:sz w:val="24"/>
                <w:szCs w:val="24"/>
              </w:rPr>
            </w:pPr>
            <w:r w:rsidRPr="00E26DAF">
              <w:rPr>
                <w:rFonts w:cstheme="minorHAnsi"/>
                <w:sz w:val="24"/>
                <w:szCs w:val="24"/>
              </w:rPr>
              <w:t>10.2.5. Türkiye’de nüfusun tarihsel seyrini sosyal ve ekonomik faktörler açısından değerlendirir.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E9" w:rsidRPr="00E26DAF" w:rsidRDefault="00B724E9" w:rsidP="00B724E9">
            <w:pPr>
              <w:jc w:val="center"/>
              <w:rPr>
                <w:color w:val="000000"/>
                <w:sz w:val="24"/>
                <w:szCs w:val="24"/>
              </w:rPr>
            </w:pPr>
            <w:r w:rsidRPr="00E26DAF">
              <w:rPr>
                <w:color w:val="000000"/>
                <w:sz w:val="24"/>
                <w:szCs w:val="24"/>
              </w:rPr>
              <w:t>1</w:t>
            </w:r>
          </w:p>
        </w:tc>
      </w:tr>
      <w:tr w:rsidR="00B724E9" w:rsidRPr="00B66887" w:rsidTr="00C36C2F">
        <w:trPr>
          <w:trHeight w:val="41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4E9" w:rsidRPr="00E26DAF" w:rsidRDefault="00B724E9" w:rsidP="00B724E9">
            <w:pPr>
              <w:rPr>
                <w:rFonts w:cstheme="minorHAnsi"/>
                <w:sz w:val="24"/>
                <w:szCs w:val="24"/>
              </w:rPr>
            </w:pPr>
            <w:r w:rsidRPr="00E26DAF">
              <w:rPr>
                <w:rFonts w:cstheme="minorHAnsi"/>
                <w:sz w:val="24"/>
                <w:szCs w:val="24"/>
              </w:rPr>
              <w:t>10.2.6. Türkiye’de nüfusun dağılışını, nüfusun dağılışında etkili olan faktörler açısından değerlendirir.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E9" w:rsidRPr="00E26DAF" w:rsidRDefault="00B724E9" w:rsidP="00B724E9">
            <w:pPr>
              <w:jc w:val="center"/>
              <w:rPr>
                <w:color w:val="000000"/>
                <w:sz w:val="24"/>
                <w:szCs w:val="24"/>
              </w:rPr>
            </w:pPr>
            <w:r w:rsidRPr="00E26DAF">
              <w:rPr>
                <w:color w:val="000000"/>
                <w:sz w:val="24"/>
                <w:szCs w:val="24"/>
              </w:rPr>
              <w:t>2</w:t>
            </w:r>
          </w:p>
        </w:tc>
      </w:tr>
      <w:tr w:rsidR="00B724E9" w:rsidRPr="00B66887" w:rsidTr="00C36C2F">
        <w:trPr>
          <w:trHeight w:val="41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4E9" w:rsidRPr="00E26DAF" w:rsidRDefault="00B724E9" w:rsidP="00B724E9">
            <w:pPr>
              <w:rPr>
                <w:rFonts w:cstheme="minorHAnsi"/>
                <w:sz w:val="24"/>
                <w:szCs w:val="24"/>
              </w:rPr>
            </w:pPr>
            <w:r w:rsidRPr="00E26DAF">
              <w:rPr>
                <w:rFonts w:cstheme="minorHAnsi"/>
                <w:sz w:val="24"/>
                <w:szCs w:val="24"/>
              </w:rPr>
              <w:t>10.2.7. Güncel verilerden yararlanarak Türkiye nüfusunun yapısal özelliklerini analiz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E9" w:rsidRPr="00E26DAF" w:rsidRDefault="00B724E9" w:rsidP="00B724E9">
            <w:pPr>
              <w:jc w:val="center"/>
              <w:rPr>
                <w:color w:val="000000"/>
                <w:sz w:val="24"/>
                <w:szCs w:val="24"/>
              </w:rPr>
            </w:pPr>
            <w:r w:rsidRPr="00E26DAF">
              <w:rPr>
                <w:color w:val="000000"/>
                <w:sz w:val="24"/>
                <w:szCs w:val="24"/>
              </w:rPr>
              <w:t>2</w:t>
            </w:r>
          </w:p>
        </w:tc>
      </w:tr>
      <w:tr w:rsidR="00B724E9" w:rsidRPr="00B66887" w:rsidTr="00C36C2F">
        <w:trPr>
          <w:trHeight w:val="41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4E9" w:rsidRPr="00E26DAF" w:rsidRDefault="00B724E9" w:rsidP="00B724E9">
            <w:pPr>
              <w:rPr>
                <w:rFonts w:cstheme="minorHAnsi"/>
                <w:sz w:val="24"/>
                <w:szCs w:val="24"/>
              </w:rPr>
            </w:pPr>
            <w:r w:rsidRPr="00E26DAF">
              <w:rPr>
                <w:rFonts w:cstheme="minorHAnsi"/>
                <w:sz w:val="24"/>
                <w:szCs w:val="24"/>
              </w:rPr>
              <w:t>10.2.8. Tarihî metin, belge ve haritalardan yararlanarak dünyadaki göçlerin nedenleri ve sonuçları hakkında çıkarımlarda bulunur.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E9" w:rsidRPr="00E26DAF" w:rsidRDefault="00B724E9" w:rsidP="00B724E9">
            <w:pPr>
              <w:jc w:val="center"/>
              <w:rPr>
                <w:color w:val="000000"/>
                <w:sz w:val="24"/>
                <w:szCs w:val="24"/>
              </w:rPr>
            </w:pPr>
            <w:r w:rsidRPr="00E26DAF">
              <w:rPr>
                <w:color w:val="000000"/>
                <w:sz w:val="24"/>
                <w:szCs w:val="24"/>
              </w:rPr>
              <w:t>1</w:t>
            </w:r>
          </w:p>
        </w:tc>
      </w:tr>
      <w:tr w:rsidR="00B724E9" w:rsidRPr="00B66887" w:rsidTr="00C36C2F">
        <w:trPr>
          <w:trHeight w:val="41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4E9" w:rsidRPr="00E26DAF" w:rsidRDefault="00B724E9" w:rsidP="00B724E9">
            <w:pPr>
              <w:rPr>
                <w:rFonts w:cstheme="minorHAnsi"/>
                <w:sz w:val="24"/>
                <w:szCs w:val="24"/>
              </w:rPr>
            </w:pPr>
            <w:r w:rsidRPr="00E26DAF">
              <w:rPr>
                <w:rFonts w:cstheme="minorHAnsi"/>
                <w:sz w:val="24"/>
                <w:szCs w:val="24"/>
              </w:rPr>
              <w:t>10.2.9. Türkiye’deki göçleri sebep ve sonuçları açısından değerlendirir.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E9" w:rsidRPr="00E26DAF" w:rsidRDefault="00B724E9" w:rsidP="00B724E9">
            <w:pPr>
              <w:jc w:val="center"/>
              <w:rPr>
                <w:color w:val="000000"/>
                <w:sz w:val="24"/>
                <w:szCs w:val="24"/>
              </w:rPr>
            </w:pPr>
            <w:r w:rsidRPr="00E26DAF">
              <w:rPr>
                <w:color w:val="000000"/>
                <w:sz w:val="24"/>
                <w:szCs w:val="24"/>
              </w:rPr>
              <w:t>1</w:t>
            </w:r>
          </w:p>
        </w:tc>
      </w:tr>
      <w:tr w:rsidR="00B724E9" w:rsidRPr="00B66887" w:rsidTr="00C36C2F">
        <w:trPr>
          <w:trHeight w:val="41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4E9" w:rsidRPr="00E26DAF" w:rsidRDefault="00B724E9" w:rsidP="00B724E9">
            <w:pPr>
              <w:rPr>
                <w:rFonts w:cstheme="minorHAnsi"/>
                <w:sz w:val="24"/>
                <w:szCs w:val="24"/>
              </w:rPr>
            </w:pPr>
            <w:r w:rsidRPr="00E26DAF">
              <w:rPr>
                <w:rFonts w:cstheme="minorHAnsi"/>
                <w:sz w:val="24"/>
                <w:szCs w:val="24"/>
              </w:rPr>
              <w:t>10.2.10. Göçün mekânsal etkilerini Türkiye'den örneklerle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E9" w:rsidRPr="00E26DAF" w:rsidRDefault="00B724E9" w:rsidP="00B724E9">
            <w:pPr>
              <w:jc w:val="center"/>
              <w:rPr>
                <w:color w:val="000000"/>
                <w:sz w:val="24"/>
                <w:szCs w:val="24"/>
              </w:rPr>
            </w:pPr>
            <w:r w:rsidRPr="00E26DAF">
              <w:rPr>
                <w:color w:val="000000"/>
                <w:sz w:val="24"/>
                <w:szCs w:val="24"/>
              </w:rPr>
              <w:t>1</w:t>
            </w:r>
          </w:p>
        </w:tc>
      </w:tr>
      <w:tr w:rsidR="00B724E9" w:rsidRPr="00B66887" w:rsidTr="00C36C2F">
        <w:trPr>
          <w:trHeight w:val="41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4E9" w:rsidRPr="00E26DAF" w:rsidRDefault="00B724E9" w:rsidP="00B724E9">
            <w:pPr>
              <w:rPr>
                <w:rFonts w:cstheme="minorHAnsi"/>
                <w:sz w:val="24"/>
                <w:szCs w:val="24"/>
              </w:rPr>
            </w:pPr>
            <w:r w:rsidRPr="00E26DAF">
              <w:rPr>
                <w:rFonts w:cstheme="minorHAnsi"/>
                <w:sz w:val="24"/>
                <w:szCs w:val="24"/>
              </w:rPr>
              <w:t>10.2.11. Ekonomik faaliyetleri temel özelliklerine göre ayırt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4E9" w:rsidRPr="00E26DAF" w:rsidRDefault="00B724E9" w:rsidP="00B724E9">
            <w:pPr>
              <w:jc w:val="center"/>
              <w:rPr>
                <w:color w:val="000000"/>
                <w:sz w:val="24"/>
                <w:szCs w:val="24"/>
              </w:rPr>
            </w:pPr>
            <w:r w:rsidRPr="00E26DAF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B66887" w:rsidRPr="00B66887" w:rsidRDefault="00B66887" w:rsidP="00B66887">
      <w:pPr>
        <w:rPr>
          <w:sz w:val="24"/>
          <w:szCs w:val="24"/>
        </w:rPr>
      </w:pPr>
    </w:p>
    <w:p w:rsidR="00B76215" w:rsidRPr="00B66887" w:rsidRDefault="00C36C2F">
      <w:pPr>
        <w:rPr>
          <w:sz w:val="24"/>
          <w:szCs w:val="24"/>
        </w:rPr>
      </w:pPr>
    </w:p>
    <w:sectPr w:rsidR="00B76215" w:rsidRPr="00B66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B5"/>
    <w:rsid w:val="005C7496"/>
    <w:rsid w:val="005D64B5"/>
    <w:rsid w:val="00866EE0"/>
    <w:rsid w:val="008B0222"/>
    <w:rsid w:val="00924469"/>
    <w:rsid w:val="00B66887"/>
    <w:rsid w:val="00B724E9"/>
    <w:rsid w:val="00BE1FBB"/>
    <w:rsid w:val="00C36C2F"/>
    <w:rsid w:val="00D92C05"/>
    <w:rsid w:val="00E26DAF"/>
    <w:rsid w:val="00F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9B317-1AC0-4CBB-8D2F-71084E7E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8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2023-10-17T11:44:00Z</dcterms:created>
  <dcterms:modified xsi:type="dcterms:W3CDTF">2024-05-10T13:03:00Z</dcterms:modified>
</cp:coreProperties>
</file>