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02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4975" w:rsidTr="00B04975">
        <w:tc>
          <w:tcPr>
            <w:tcW w:w="4531" w:type="dxa"/>
          </w:tcPr>
          <w:p w:rsidR="00B04975" w:rsidRPr="00B04975" w:rsidRDefault="00B04975" w:rsidP="00B04975">
            <w:pPr>
              <w:rPr>
                <w:lang w:val="fr-FR"/>
              </w:rPr>
            </w:pPr>
            <w:r w:rsidRPr="00B04975">
              <w:rPr>
                <w:lang w:val="fr-FR"/>
              </w:rPr>
              <w:t xml:space="preserve">Sujet </w:t>
            </w:r>
          </w:p>
        </w:tc>
        <w:tc>
          <w:tcPr>
            <w:tcW w:w="4531" w:type="dxa"/>
          </w:tcPr>
          <w:p w:rsidR="00B04975" w:rsidRPr="00B04975" w:rsidRDefault="00B04975" w:rsidP="00B04975">
            <w:pPr>
              <w:rPr>
                <w:lang w:val="fr-FR"/>
              </w:rPr>
            </w:pPr>
            <w:r w:rsidRPr="00B04975">
              <w:rPr>
                <w:lang w:val="fr-FR"/>
              </w:rPr>
              <w:t>Le nombre de question</w:t>
            </w:r>
          </w:p>
        </w:tc>
      </w:tr>
      <w:tr w:rsidR="00B04975" w:rsidTr="00B04975">
        <w:tc>
          <w:tcPr>
            <w:tcW w:w="4531" w:type="dxa"/>
          </w:tcPr>
          <w:p w:rsidR="00B04975" w:rsidRPr="00B04975" w:rsidRDefault="00FB2A70" w:rsidP="00B04975">
            <w:pPr>
              <w:rPr>
                <w:lang w:val="fr-FR"/>
              </w:rPr>
            </w:pPr>
            <w:r>
              <w:rPr>
                <w:lang w:val="fr-FR"/>
              </w:rPr>
              <w:t>La cellule et les organites</w:t>
            </w:r>
            <w:r w:rsidR="00B04975" w:rsidRPr="00B04975">
              <w:rPr>
                <w:lang w:val="fr-FR"/>
              </w:rPr>
              <w:t xml:space="preserve"> </w:t>
            </w:r>
          </w:p>
        </w:tc>
        <w:tc>
          <w:tcPr>
            <w:tcW w:w="4531" w:type="dxa"/>
          </w:tcPr>
          <w:p w:rsidR="00B04975" w:rsidRPr="00B04975" w:rsidRDefault="00B04975" w:rsidP="00B04975">
            <w:pPr>
              <w:rPr>
                <w:lang w:val="fr-FR"/>
              </w:rPr>
            </w:pPr>
            <w:r w:rsidRPr="00B04975">
              <w:rPr>
                <w:lang w:val="fr-FR"/>
              </w:rPr>
              <w:t>4</w:t>
            </w:r>
          </w:p>
        </w:tc>
      </w:tr>
      <w:tr w:rsidR="00B04975" w:rsidTr="00B04975">
        <w:tc>
          <w:tcPr>
            <w:tcW w:w="4531" w:type="dxa"/>
          </w:tcPr>
          <w:p w:rsidR="00B04975" w:rsidRPr="00B04975" w:rsidRDefault="00FB2A70" w:rsidP="00B04975">
            <w:pPr>
              <w:rPr>
                <w:lang w:val="fr-FR"/>
              </w:rPr>
            </w:pPr>
            <w:r>
              <w:rPr>
                <w:lang w:val="fr-FR"/>
              </w:rPr>
              <w:t xml:space="preserve">L’échange cellulaire </w:t>
            </w:r>
            <w:r w:rsidR="00B04975" w:rsidRPr="00B04975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( les types de transport) </w:t>
            </w:r>
          </w:p>
        </w:tc>
        <w:tc>
          <w:tcPr>
            <w:tcW w:w="4531" w:type="dxa"/>
          </w:tcPr>
          <w:p w:rsidR="00B04975" w:rsidRPr="00B04975" w:rsidRDefault="00FB2A70" w:rsidP="00B04975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</w:tr>
      <w:tr w:rsidR="00B04975" w:rsidTr="00B04975">
        <w:tc>
          <w:tcPr>
            <w:tcW w:w="4531" w:type="dxa"/>
          </w:tcPr>
          <w:p w:rsidR="00B04975" w:rsidRPr="00B04975" w:rsidRDefault="00FB2A70" w:rsidP="00B04975">
            <w:pPr>
              <w:rPr>
                <w:lang w:val="fr-FR"/>
              </w:rPr>
            </w:pPr>
            <w:r>
              <w:rPr>
                <w:lang w:val="fr-FR"/>
              </w:rPr>
              <w:t xml:space="preserve">La classification </w:t>
            </w:r>
          </w:p>
        </w:tc>
        <w:tc>
          <w:tcPr>
            <w:tcW w:w="4531" w:type="dxa"/>
          </w:tcPr>
          <w:p w:rsidR="00B04975" w:rsidRPr="00B04975" w:rsidRDefault="00B04975" w:rsidP="00B04975">
            <w:pPr>
              <w:rPr>
                <w:lang w:val="fr-FR"/>
              </w:rPr>
            </w:pPr>
            <w:r w:rsidRPr="00B04975">
              <w:rPr>
                <w:lang w:val="fr-FR"/>
              </w:rPr>
              <w:t>1</w:t>
            </w:r>
          </w:p>
        </w:tc>
      </w:tr>
    </w:tbl>
    <w:p w:rsidR="00F63492" w:rsidRDefault="00FB2A70">
      <w:r>
        <w:t>9</w:t>
      </w:r>
      <w:r w:rsidR="00B04975">
        <w:t xml:space="preserve">. SINIF </w:t>
      </w:r>
      <w:bookmarkStart w:id="0" w:name="_GoBack"/>
      <w:bookmarkEnd w:id="0"/>
    </w:p>
    <w:sectPr w:rsidR="00F6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75"/>
    <w:rsid w:val="00B04975"/>
    <w:rsid w:val="00F63492"/>
    <w:rsid w:val="00F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759F"/>
  <w15:chartTrackingRefBased/>
  <w15:docId w15:val="{BD9DB13A-F685-4E78-A89A-7DD85C62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Nebile BIYIKLI</dc:creator>
  <cp:keywords/>
  <dc:description/>
  <cp:lastModifiedBy>Nebile BIYIKLI</cp:lastModifiedBy>
  <cp:revision>2</cp:revision>
  <dcterms:created xsi:type="dcterms:W3CDTF">2024-05-17T08:46:00Z</dcterms:created>
  <dcterms:modified xsi:type="dcterms:W3CDTF">2024-05-17T08:46:00Z</dcterms:modified>
</cp:coreProperties>
</file>